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A51C54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20E07725" wp14:editId="5E4791BE">
            <wp:simplePos x="0" y="0"/>
            <wp:positionH relativeFrom="column">
              <wp:posOffset>5040351</wp:posOffset>
            </wp:positionH>
            <wp:positionV relativeFrom="paragraph">
              <wp:posOffset>-780586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Internal Report Form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(To be used by either a </w:t>
      </w:r>
      <w:r w:rsidR="00100292">
        <w:rPr>
          <w:rFonts w:ascii="Arial" w:eastAsia="Times New Roman" w:hAnsi="Arial" w:cs="Arial"/>
          <w:sz w:val="24"/>
          <w:szCs w:val="24"/>
          <w:lang w:val="en-IE"/>
        </w:rPr>
        <w:t xml:space="preserve">clergy /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staff me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IE"/>
        </w:rPr>
        <w:t>mber, volunteer or a panel member)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You may not be able to complete all of the fields in this form and not all sections will be relevant to a particular concern.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NB A</w:t>
      </w:r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 xml:space="preserve"> clergy </w:t>
      </w:r>
      <w:permStart w:id="530584761" w:edGrp="everyone"/>
      <w:permEnd w:id="530584761"/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>/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staff member or volunteer should, in the first instance, report to a panel member who will report to a statutory agency.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C1F60" w:rsidRPr="008C1F60" w:rsidTr="007B7D9B">
        <w:trPr>
          <w:trHeight w:val="4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Name of child</w:t>
            </w:r>
            <w:permStart w:id="1207722709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207722709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3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ermStart w:id="1460354914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permEnd w:id="1460354914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Date of birth</w:t>
            </w:r>
            <w:permStart w:id="455245209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455245209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72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Address and phone number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2071274948" w:edGrp="everyone"/>
          </w:p>
          <w:permEnd w:id="2071274948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96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Names of parents or carers</w:t>
            </w:r>
            <w:permStart w:id="311041352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ermEnd w:id="311041352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72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Address if different from above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370715946" w:edGrp="everyone"/>
          </w:p>
          <w:permEnd w:id="1370715946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853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What is the nature of the concern?</w:t>
            </w:r>
            <w:permStart w:id="2019914929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2019914929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a child has made a disclosure of abuse, state the name of the person he/she spoke to with the date, time and place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630618818" w:edGrp="everyone"/>
          </w:p>
          <w:permEnd w:id="630618818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4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a child has made a disclosure of abuse, record as precisely as possible what the child </w:t>
            </w: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actually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said</w:t>
            </w:r>
            <w:permStart w:id="1083189218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083189218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180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an adult has expressed concern in relation to the safety of a child, record if he/she is expressing his/her own worries or passing on those from another adult.  Record the concerns and ask him/her to confirm that the details as written are correct</w:t>
            </w:r>
            <w:permStart w:id="475211658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475211658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1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Have possible signs or indicators of harm been identified?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ermStart w:id="165563156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YES/NO</w:t>
            </w:r>
            <w:permEnd w:id="165563156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yes, please outline below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2119318104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2119318104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884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Record the name(s) of the person(s) alleged to have harmed the child: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886672377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1886672377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 by staff member/volunteer</w:t>
            </w:r>
            <w:permStart w:id="1016878510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016878510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ermStart w:id="2068740076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2068740076"/>
          </w:p>
        </w:tc>
      </w:tr>
      <w:tr w:rsidR="008C1F60" w:rsidRPr="008C1F60" w:rsidTr="007B7D9B">
        <w:trPr>
          <w:trHeight w:val="16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>FOR PANEL USE ONLY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Report received by</w:t>
            </w:r>
            <w:permStart w:id="198942375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989423753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permStart w:id="484134460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484134460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Date</w:t>
            </w:r>
            <w:permStart w:id="69757540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697575403"/>
          </w:p>
        </w:tc>
      </w:tr>
    </w:tbl>
    <w:p w:rsidR="007B7D9B" w:rsidRPr="005D7DB2" w:rsidRDefault="007B7D9B" w:rsidP="005D7D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sectPr w:rsidR="007B7D9B" w:rsidRPr="005D7DB2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44" w:rsidRDefault="00926544" w:rsidP="007B7D9B">
      <w:pPr>
        <w:spacing w:after="0" w:line="240" w:lineRule="auto"/>
      </w:pPr>
      <w:r>
        <w:separator/>
      </w:r>
    </w:p>
  </w:endnote>
  <w:endnote w:type="continuationSeparator" w:id="0">
    <w:p w:rsidR="00926544" w:rsidRDefault="00926544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12096A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12096A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44" w:rsidRDefault="00926544" w:rsidP="007B7D9B">
      <w:pPr>
        <w:spacing w:after="0" w:line="240" w:lineRule="auto"/>
      </w:pPr>
      <w:r>
        <w:separator/>
      </w:r>
    </w:p>
  </w:footnote>
  <w:footnote w:type="continuationSeparator" w:id="0">
    <w:p w:rsidR="00926544" w:rsidRDefault="00926544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00292"/>
    <w:rsid w:val="0012096A"/>
    <w:rsid w:val="00135D87"/>
    <w:rsid w:val="00177B05"/>
    <w:rsid w:val="001B4EE9"/>
    <w:rsid w:val="001F40C1"/>
    <w:rsid w:val="00220DF8"/>
    <w:rsid w:val="002535EF"/>
    <w:rsid w:val="00266546"/>
    <w:rsid w:val="00283C86"/>
    <w:rsid w:val="002B204F"/>
    <w:rsid w:val="00371814"/>
    <w:rsid w:val="003966EF"/>
    <w:rsid w:val="003E5A11"/>
    <w:rsid w:val="004C4C82"/>
    <w:rsid w:val="005A1C13"/>
    <w:rsid w:val="005D7DB2"/>
    <w:rsid w:val="005E522F"/>
    <w:rsid w:val="005F374F"/>
    <w:rsid w:val="006E1916"/>
    <w:rsid w:val="007668D6"/>
    <w:rsid w:val="007B7D9B"/>
    <w:rsid w:val="007C5957"/>
    <w:rsid w:val="007D663D"/>
    <w:rsid w:val="0081412C"/>
    <w:rsid w:val="00820347"/>
    <w:rsid w:val="00853E22"/>
    <w:rsid w:val="008A3702"/>
    <w:rsid w:val="008C1F60"/>
    <w:rsid w:val="00926544"/>
    <w:rsid w:val="00A210AB"/>
    <w:rsid w:val="00A51C54"/>
    <w:rsid w:val="00A940B9"/>
    <w:rsid w:val="00AD5526"/>
    <w:rsid w:val="00AF6107"/>
    <w:rsid w:val="00B64B0D"/>
    <w:rsid w:val="00B7398E"/>
    <w:rsid w:val="00B8139C"/>
    <w:rsid w:val="00BB45A9"/>
    <w:rsid w:val="00CC74B1"/>
    <w:rsid w:val="00CD6A9F"/>
    <w:rsid w:val="00DA2A1A"/>
    <w:rsid w:val="00E33A32"/>
    <w:rsid w:val="00E63743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2018-10-08T12:55:00Z</dcterms:created>
  <dcterms:modified xsi:type="dcterms:W3CDTF">2019-01-22T14:55:00Z</dcterms:modified>
</cp:coreProperties>
</file>